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0C9" w:rsidRDefault="00BA40C9" w:rsidP="00BA40C9">
      <w:pPr>
        <w:spacing w:after="0" w:line="240" w:lineRule="auto"/>
        <w:rPr>
          <w:rFonts w:ascii="Times New Roman" w:hAnsi="Times New Roman" w:cs="Times New Roman"/>
          <w:i/>
          <w:color w:val="0070C0"/>
          <w:sz w:val="28"/>
          <w:szCs w:val="28"/>
          <w:u w:val="single"/>
        </w:rPr>
      </w:pPr>
      <w:r w:rsidRPr="009B0471">
        <w:rPr>
          <w:rFonts w:ascii="Georgia" w:eastAsia="Calibri" w:hAnsi="Georgia" w:cs="Times New Roman"/>
          <w:i/>
          <w:noProof/>
          <w:sz w:val="26"/>
          <w:szCs w:val="26"/>
          <w:lang w:eastAsia="ru-RU"/>
        </w:rPr>
        <mc:AlternateContent>
          <mc:Choice Requires="wps">
            <w:drawing>
              <wp:anchor distT="0" distB="0" distL="114300" distR="114300" simplePos="0" relativeHeight="251663360" behindDoc="0" locked="0" layoutInCell="1" allowOverlap="1" wp14:anchorId="47DA4156" wp14:editId="1B0950B8">
                <wp:simplePos x="0" y="0"/>
                <wp:positionH relativeFrom="column">
                  <wp:posOffset>2880574</wp:posOffset>
                </wp:positionH>
                <wp:positionV relativeFrom="paragraph">
                  <wp:posOffset>1593</wp:posOffset>
                </wp:positionV>
                <wp:extent cx="19050" cy="382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9050" cy="38290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CF7DCC7" id="Прямая соединительная линия 10"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8pt,.15pt" to="228.3pt,3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" strokecolor="#4a7ebb"/>
            </w:pict>
          </mc:Fallback>
        </mc:AlternateContent>
      </w:r>
    </w:p>
    <w:p w:rsidR="00BA40C9" w:rsidRPr="009B0471" w:rsidRDefault="00BA40C9" w:rsidP="00BA40C9">
      <w:pPr>
        <w:spacing w:after="0" w:line="240" w:lineRule="auto"/>
        <w:ind w:firstLine="567"/>
        <w:jc w:val="both"/>
        <w:rPr>
          <w:rFonts w:ascii="Times New Roman" w:eastAsia="Calibri" w:hAnsi="Times New Roman" w:cs="Times New Roman"/>
          <w:sz w:val="28"/>
          <w:szCs w:val="28"/>
        </w:rPr>
      </w:pPr>
      <w:r w:rsidRPr="009B0471">
        <w:rPr>
          <w:rFonts w:ascii="Cambria Math" w:eastAsia="Calibri" w:hAnsi="Cambria Math" w:cs="Times New Roman"/>
          <w:b/>
          <w:noProof/>
          <w:sz w:val="40"/>
          <w:szCs w:val="40"/>
          <w:lang w:eastAsia="ru-RU"/>
        </w:rPr>
        <w:drawing>
          <wp:anchor distT="0" distB="0" distL="114300" distR="114300" simplePos="0" relativeHeight="251662336" behindDoc="1" locked="0" layoutInCell="1" allowOverlap="1" wp14:anchorId="355C7CB0" wp14:editId="382838AA">
            <wp:simplePos x="0" y="0"/>
            <wp:positionH relativeFrom="page">
              <wp:align>right</wp:align>
            </wp:positionH>
            <wp:positionV relativeFrom="paragraph">
              <wp:posOffset>1566405</wp:posOffset>
            </wp:positionV>
            <wp:extent cx="2705100" cy="2346960"/>
            <wp:effectExtent l="0" t="0" r="0" b="0"/>
            <wp:wrapTight wrapText="bothSides">
              <wp:wrapPolygon edited="0">
                <wp:start x="0" y="0"/>
                <wp:lineTo x="0" y="21390"/>
                <wp:lineTo x="21448" y="21390"/>
                <wp:lineTo x="21448"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Кунсткамеры.jpg"/>
                    <pic:cNvPicPr/>
                  </pic:nvPicPr>
                  <pic:blipFill>
                    <a:blip r:embed="rId4">
                      <a:extLst>
                        <a:ext uri="{28A0092B-C50C-407E-A947-70E740481C1C}">
                          <a14:useLocalDpi xmlns:a14="http://schemas.microsoft.com/office/drawing/2010/main" val="0"/>
                        </a:ext>
                      </a:extLst>
                    </a:blip>
                    <a:stretch>
                      <a:fillRect/>
                    </a:stretch>
                  </pic:blipFill>
                  <pic:spPr>
                    <a:xfrm>
                      <a:off x="0" y="0"/>
                      <a:ext cx="2705100" cy="2346960"/>
                    </a:xfrm>
                    <a:prstGeom prst="rect">
                      <a:avLst/>
                    </a:prstGeom>
                  </pic:spPr>
                </pic:pic>
              </a:graphicData>
            </a:graphic>
            <wp14:sizeRelH relativeFrom="page">
              <wp14:pctWidth>0</wp14:pctWidth>
            </wp14:sizeRelH>
            <wp14:sizeRelV relativeFrom="page">
              <wp14:pctHeight>0</wp14:pctHeight>
            </wp14:sizeRelV>
          </wp:anchor>
        </w:drawing>
      </w:r>
      <w:r w:rsidRPr="009B0471">
        <w:rPr>
          <w:rFonts w:ascii="Calibri" w:eastAsia="Calibri" w:hAnsi="Calibri" w:cs="Times New Roman"/>
          <w:noProof/>
          <w:lang w:eastAsia="ru-RU"/>
        </w:rPr>
        <w:drawing>
          <wp:anchor distT="0" distB="0" distL="114300" distR="114300" simplePos="0" relativeHeight="251665408" behindDoc="0" locked="0" layoutInCell="1" allowOverlap="1" wp14:anchorId="6D8BB6B1" wp14:editId="23ECA09C">
            <wp:simplePos x="0" y="0"/>
            <wp:positionH relativeFrom="column">
              <wp:posOffset>-70485</wp:posOffset>
            </wp:positionH>
            <wp:positionV relativeFrom="paragraph">
              <wp:posOffset>41275</wp:posOffset>
            </wp:positionV>
            <wp:extent cx="2633345" cy="335851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3345" cy="335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471">
        <w:rPr>
          <w:rFonts w:ascii="Georgia" w:eastAsia="Calibri" w:hAnsi="Georgia" w:cs="Times New Roman"/>
          <w:i/>
          <w:noProof/>
          <w:sz w:val="26"/>
          <w:szCs w:val="26"/>
          <w:lang w:eastAsia="ru-RU"/>
        </w:rPr>
        <w:drawing>
          <wp:anchor distT="0" distB="0" distL="114300" distR="114300" simplePos="0" relativeHeight="251661312" behindDoc="1" locked="0" layoutInCell="1" allowOverlap="1" wp14:anchorId="4F6A5977" wp14:editId="3DF71408">
            <wp:simplePos x="0" y="0"/>
            <wp:positionH relativeFrom="column">
              <wp:posOffset>4548505</wp:posOffset>
            </wp:positionH>
            <wp:positionV relativeFrom="paragraph">
              <wp:posOffset>-139700</wp:posOffset>
            </wp:positionV>
            <wp:extent cx="1438275" cy="1438275"/>
            <wp:effectExtent l="0" t="0" r="9525" b="9525"/>
            <wp:wrapTight wrapText="bothSides">
              <wp:wrapPolygon edited="0">
                <wp:start x="0" y="0"/>
                <wp:lineTo x="0" y="21457"/>
                <wp:lineTo x="21457" y="21457"/>
                <wp:lineTo x="21457"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узейный центр.jpg"/>
                    <pic:cNvPicPr/>
                  </pic:nvPicPr>
                  <pic:blipFill>
                    <a:blip r:embed="rId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r w:rsidRPr="009B0471">
        <w:rPr>
          <w:rFonts w:ascii="Georgia" w:eastAsia="Calibri" w:hAnsi="Georgia" w:cs="Times New Roman"/>
          <w:i/>
          <w:noProof/>
          <w:sz w:val="26"/>
          <w:szCs w:val="26"/>
          <w:lang w:eastAsia="ru-RU"/>
        </w:rPr>
        <w:drawing>
          <wp:anchor distT="0" distB="0" distL="114300" distR="114300" simplePos="0" relativeHeight="251660288" behindDoc="1" locked="0" layoutInCell="1" allowOverlap="1" wp14:anchorId="4AC83CAA" wp14:editId="7ECC23B7">
            <wp:simplePos x="0" y="0"/>
            <wp:positionH relativeFrom="column">
              <wp:posOffset>2996565</wp:posOffset>
            </wp:positionH>
            <wp:positionV relativeFrom="paragraph">
              <wp:posOffset>-253365</wp:posOffset>
            </wp:positionV>
            <wp:extent cx="1191260" cy="1600200"/>
            <wp:effectExtent l="0" t="0" r="8890" b="0"/>
            <wp:wrapTight wrapText="bothSides">
              <wp:wrapPolygon edited="0">
                <wp:start x="0" y="0"/>
                <wp:lineTo x="0" y="21343"/>
                <wp:lineTo x="21416" y="21343"/>
                <wp:lineTo x="21416"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ЧФ_новый_белый фо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260" cy="1600200"/>
                    </a:xfrm>
                    <a:prstGeom prst="rect">
                      <a:avLst/>
                    </a:prstGeom>
                  </pic:spPr>
                </pic:pic>
              </a:graphicData>
            </a:graphic>
            <wp14:sizeRelH relativeFrom="page">
              <wp14:pctWidth>0</wp14:pctWidth>
            </wp14:sizeRelH>
            <wp14:sizeRelV relativeFrom="page">
              <wp14:pctHeight>0</wp14:pctHeight>
            </wp14:sizeRelV>
          </wp:anchor>
        </w:drawing>
      </w:r>
      <w:r w:rsidRPr="009B0471">
        <w:rPr>
          <w:rFonts w:ascii="Times New Roman" w:eastAsia="Calibri" w:hAnsi="Times New Roman" w:cs="Times New Roman"/>
          <w:noProof/>
          <w:sz w:val="28"/>
          <w:szCs w:val="28"/>
          <w:lang w:eastAsia="ru-RU"/>
        </w:rPr>
        <w:drawing>
          <wp:anchor distT="0" distB="0" distL="114300" distR="114300" simplePos="0" relativeHeight="251659264" behindDoc="1" locked="0" layoutInCell="1" allowOverlap="1" wp14:anchorId="78831B23" wp14:editId="58B51110">
            <wp:simplePos x="0" y="0"/>
            <wp:positionH relativeFrom="column">
              <wp:posOffset>-70485</wp:posOffset>
            </wp:positionH>
            <wp:positionV relativeFrom="paragraph">
              <wp:posOffset>41910</wp:posOffset>
            </wp:positionV>
            <wp:extent cx="2609850" cy="3358515"/>
            <wp:effectExtent l="0" t="0" r="0" b="0"/>
            <wp:wrapTight wrapText="bothSides">
              <wp:wrapPolygon edited="0">
                <wp:start x="0" y="0"/>
                <wp:lineTo x="0" y="21441"/>
                <wp:lineTo x="21442" y="21441"/>
                <wp:lineTo x="2144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_ВЗ_для бланк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850" cy="3358515"/>
                    </a:xfrm>
                    <a:prstGeom prst="rect">
                      <a:avLst/>
                    </a:prstGeom>
                  </pic:spPr>
                </pic:pic>
              </a:graphicData>
            </a:graphic>
            <wp14:sizeRelH relativeFrom="page">
              <wp14:pctWidth>0</wp14:pctWidth>
            </wp14:sizeRelH>
            <wp14:sizeRelV relativeFrom="page">
              <wp14:pctHeight>0</wp14:pctHeight>
            </wp14:sizeRelV>
          </wp:anchor>
        </w:drawing>
      </w:r>
    </w:p>
    <w:p w:rsidR="00BA40C9" w:rsidRPr="009B0471" w:rsidRDefault="00BA40C9" w:rsidP="00BA40C9">
      <w:pPr>
        <w:spacing w:after="0" w:line="240" w:lineRule="auto"/>
        <w:ind w:firstLine="567"/>
        <w:jc w:val="both"/>
        <w:rPr>
          <w:rFonts w:ascii="Cambria Math" w:eastAsia="Calibri" w:hAnsi="Cambria Math" w:cs="Times New Roman"/>
          <w:b/>
          <w:sz w:val="40"/>
          <w:szCs w:val="40"/>
        </w:rPr>
      </w:pPr>
      <w:r w:rsidRPr="009B0471">
        <w:rPr>
          <w:rFonts w:ascii="Georgia" w:eastAsia="Calibri" w:hAnsi="Georgia" w:cs="Times New Roman"/>
          <w:i/>
          <w:noProof/>
          <w:sz w:val="26"/>
          <w:szCs w:val="26"/>
          <w:lang w:eastAsia="ru-RU"/>
        </w:rPr>
        <w:drawing>
          <wp:anchor distT="0" distB="0" distL="114300" distR="114300" simplePos="0" relativeHeight="251664384" behindDoc="1" locked="0" layoutInCell="1" allowOverlap="1" wp14:anchorId="7A12AB98" wp14:editId="394DDE41">
            <wp:simplePos x="0" y="0"/>
            <wp:positionH relativeFrom="column">
              <wp:posOffset>2964897</wp:posOffset>
            </wp:positionH>
            <wp:positionV relativeFrom="paragraph">
              <wp:posOffset>318306</wp:posOffset>
            </wp:positionV>
            <wp:extent cx="923925" cy="1229995"/>
            <wp:effectExtent l="0" t="0" r="9525" b="8255"/>
            <wp:wrapTight wrapText="bothSides">
              <wp:wrapPolygon edited="0">
                <wp:start x="0" y="0"/>
                <wp:lineTo x="0" y="21410"/>
                <wp:lineTo x="21377" y="21410"/>
                <wp:lineTo x="21377"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_Чычеткин вэтгав.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1229995"/>
                    </a:xfrm>
                    <a:prstGeom prst="rect">
                      <a:avLst/>
                    </a:prstGeom>
                  </pic:spPr>
                </pic:pic>
              </a:graphicData>
            </a:graphic>
            <wp14:sizeRelH relativeFrom="page">
              <wp14:pctWidth>0</wp14:pctWidth>
            </wp14:sizeRelH>
            <wp14:sizeRelV relativeFrom="page">
              <wp14:pctHeight>0</wp14:pctHeight>
            </wp14:sizeRelV>
          </wp:anchor>
        </w:drawing>
      </w:r>
    </w:p>
    <w:p w:rsidR="00BA40C9" w:rsidRPr="009B0471" w:rsidRDefault="00BA40C9" w:rsidP="00BA40C9">
      <w:pPr>
        <w:spacing w:after="0" w:line="240" w:lineRule="auto"/>
        <w:ind w:firstLine="567"/>
        <w:jc w:val="both"/>
        <w:rPr>
          <w:rFonts w:ascii="Cambria Math" w:eastAsia="Calibri" w:hAnsi="Cambria Math" w:cs="Times New Roman"/>
          <w:b/>
          <w:sz w:val="40"/>
          <w:szCs w:val="40"/>
        </w:rPr>
      </w:pPr>
    </w:p>
    <w:p w:rsidR="00BA40C9" w:rsidRPr="009B0471" w:rsidRDefault="00BA40C9" w:rsidP="00BA40C9">
      <w:pPr>
        <w:spacing w:after="0" w:line="240" w:lineRule="auto"/>
        <w:ind w:firstLine="567"/>
        <w:jc w:val="both"/>
        <w:rPr>
          <w:rFonts w:ascii="Cambria Math" w:eastAsia="Calibri" w:hAnsi="Cambria Math" w:cs="Times New Roman"/>
          <w:b/>
          <w:sz w:val="40"/>
          <w:szCs w:val="40"/>
        </w:rPr>
      </w:pPr>
    </w:p>
    <w:p w:rsidR="00BA40C9" w:rsidRPr="009B0471" w:rsidRDefault="00BA40C9" w:rsidP="00BA40C9">
      <w:pPr>
        <w:spacing w:after="0" w:line="240" w:lineRule="auto"/>
        <w:ind w:firstLine="567"/>
        <w:jc w:val="both"/>
        <w:rPr>
          <w:rFonts w:ascii="Cambria Math" w:eastAsia="Calibri" w:hAnsi="Cambria Math" w:cs="Times New Roman"/>
          <w:sz w:val="32"/>
          <w:szCs w:val="32"/>
          <w:lang w:val="en-US"/>
        </w:rPr>
      </w:pPr>
      <w:bookmarkStart w:id="0" w:name="_GoBack"/>
      <w:bookmarkEnd w:id="0"/>
      <w:r w:rsidRPr="009B0471">
        <w:rPr>
          <w:rFonts w:ascii="Cambria Math" w:eastAsia="Calibri" w:hAnsi="Cambria Math" w:cs="Times New Roman"/>
          <w:sz w:val="32"/>
          <w:szCs w:val="32"/>
          <w:lang w:val="en-US"/>
        </w:rPr>
        <w:t xml:space="preserve">On April 20-21, 2023, the </w:t>
      </w:r>
      <w:r w:rsidRPr="009B0471">
        <w:rPr>
          <w:rFonts w:ascii="Cambria Math" w:eastAsia="Calibri" w:hAnsi="Cambria Math" w:cs="Times New Roman"/>
          <w:b/>
          <w:bCs/>
          <w:sz w:val="32"/>
          <w:szCs w:val="32"/>
          <w:lang w:val="en-US"/>
        </w:rPr>
        <w:t xml:space="preserve">International Scientific Conference "Taste of the Arctic" </w:t>
      </w:r>
      <w:r w:rsidRPr="009B0471">
        <w:rPr>
          <w:rFonts w:ascii="Cambria Math" w:eastAsia="Calibri" w:hAnsi="Cambria Math" w:cs="Times New Roman"/>
          <w:sz w:val="32"/>
          <w:szCs w:val="32"/>
          <w:lang w:val="en-US"/>
        </w:rPr>
        <w:t>will be held in Anadyr, Russia</w:t>
      </w:r>
    </w:p>
    <w:p w:rsidR="00BA40C9" w:rsidRPr="009B0471" w:rsidRDefault="00BA40C9" w:rsidP="00BA40C9">
      <w:pPr>
        <w:spacing w:after="0" w:line="240" w:lineRule="auto"/>
        <w:ind w:firstLine="567"/>
        <w:jc w:val="both"/>
        <w:rPr>
          <w:rFonts w:ascii="Cambria Math" w:eastAsia="Times New Roman" w:hAnsi="Cambria Math" w:cs="Times New Roman"/>
          <w:sz w:val="32"/>
          <w:szCs w:val="32"/>
          <w:lang w:val="en-US" w:eastAsia="ru-RU"/>
        </w:rPr>
      </w:pPr>
    </w:p>
    <w:p w:rsidR="00BA40C9" w:rsidRPr="009B0471" w:rsidRDefault="00BA40C9" w:rsidP="00BA40C9">
      <w:pPr>
        <w:spacing w:after="0" w:line="240" w:lineRule="auto"/>
        <w:ind w:firstLine="567"/>
        <w:jc w:val="both"/>
        <w:rPr>
          <w:rFonts w:ascii="Cambria Math" w:eastAsia="Times New Roman" w:hAnsi="Cambria Math" w:cs="Times New Roman"/>
          <w:sz w:val="32"/>
          <w:szCs w:val="32"/>
          <w:lang w:val="en-US" w:eastAsia="ru-RU"/>
        </w:rPr>
      </w:pPr>
      <w:r w:rsidRPr="009B0471">
        <w:rPr>
          <w:rFonts w:ascii="Cambria Math" w:eastAsia="Times New Roman" w:hAnsi="Cambria Math" w:cs="Times New Roman"/>
          <w:sz w:val="32"/>
          <w:szCs w:val="32"/>
          <w:lang w:val="en-US" w:eastAsia="ru-RU"/>
        </w:rPr>
        <w:t>The conference aims to discuss various aspects of food practices, food supply and understanding of taste in the Arctic.</w:t>
      </w:r>
    </w:p>
    <w:p w:rsidR="00BA40C9" w:rsidRPr="009B0471" w:rsidRDefault="00BA40C9" w:rsidP="00BA40C9">
      <w:pPr>
        <w:spacing w:after="0" w:line="240" w:lineRule="auto"/>
        <w:ind w:firstLine="567"/>
        <w:jc w:val="both"/>
        <w:rPr>
          <w:rFonts w:ascii="Cambria Math" w:eastAsia="Times New Roman" w:hAnsi="Cambria Math" w:cs="Times New Roman"/>
          <w:sz w:val="32"/>
          <w:szCs w:val="32"/>
          <w:lang w:val="en-US" w:eastAsia="ru-RU"/>
        </w:rPr>
      </w:pPr>
      <w:r w:rsidRPr="009B0471">
        <w:rPr>
          <w:rFonts w:ascii="Cambria Math" w:eastAsia="Times New Roman" w:hAnsi="Cambria Math" w:cs="Times New Roman"/>
          <w:sz w:val="32"/>
          <w:szCs w:val="32"/>
          <w:lang w:val="en-US" w:eastAsia="ru-RU"/>
        </w:rPr>
        <w:t xml:space="preserve">We plan to speak about a whole range of issues related to the technology of cooking, the nutrition traditions, diets, </w:t>
      </w:r>
      <w:proofErr w:type="gramStart"/>
      <w:r w:rsidRPr="009B0471">
        <w:rPr>
          <w:rFonts w:ascii="Cambria Math" w:eastAsia="Times New Roman" w:hAnsi="Cambria Math" w:cs="Times New Roman"/>
          <w:sz w:val="32"/>
          <w:szCs w:val="32"/>
          <w:lang w:val="en-US" w:eastAsia="ru-RU"/>
        </w:rPr>
        <w:t>the</w:t>
      </w:r>
      <w:proofErr w:type="gramEnd"/>
      <w:r w:rsidRPr="009B0471">
        <w:rPr>
          <w:rFonts w:ascii="Cambria Math" w:eastAsia="Times New Roman" w:hAnsi="Cambria Math" w:cs="Times New Roman"/>
          <w:sz w:val="32"/>
          <w:szCs w:val="32"/>
          <w:lang w:val="en-US" w:eastAsia="ru-RU"/>
        </w:rPr>
        <w:t xml:space="preserve"> transformation of eating habits, ideas about satiety, taste and smell of food.</w:t>
      </w:r>
    </w:p>
    <w:p w:rsidR="00BA40C9" w:rsidRPr="009B0471" w:rsidRDefault="00BA40C9" w:rsidP="00BA40C9">
      <w:pPr>
        <w:spacing w:after="0" w:line="240" w:lineRule="auto"/>
        <w:ind w:firstLine="567"/>
        <w:jc w:val="both"/>
        <w:rPr>
          <w:rFonts w:ascii="Cambria Math" w:eastAsia="Times New Roman" w:hAnsi="Cambria Math" w:cs="Times New Roman"/>
          <w:sz w:val="32"/>
          <w:szCs w:val="32"/>
          <w:lang w:val="en-US" w:eastAsia="ru-RU"/>
        </w:rPr>
      </w:pPr>
      <w:r w:rsidRPr="009B0471">
        <w:rPr>
          <w:rFonts w:ascii="Cambria Math" w:eastAsia="Times New Roman" w:hAnsi="Cambria Math" w:cs="Times New Roman"/>
          <w:sz w:val="32"/>
          <w:szCs w:val="32"/>
          <w:lang w:val="en-US" w:eastAsia="ru-RU"/>
        </w:rPr>
        <w:t xml:space="preserve">We will address the issues of food supply to remote settlements; traditional food as a tourist product and new recipes; </w:t>
      </w:r>
      <w:proofErr w:type="gramStart"/>
      <w:r w:rsidRPr="009B0471">
        <w:rPr>
          <w:rFonts w:ascii="Cambria Math" w:eastAsia="Times New Roman" w:hAnsi="Cambria Math" w:cs="Times New Roman"/>
          <w:sz w:val="32"/>
          <w:szCs w:val="32"/>
          <w:lang w:val="en-US" w:eastAsia="ru-RU"/>
        </w:rPr>
        <w:t>field-work</w:t>
      </w:r>
      <w:proofErr w:type="gramEnd"/>
      <w:r w:rsidRPr="009B0471">
        <w:rPr>
          <w:rFonts w:ascii="Cambria Math" w:eastAsia="Times New Roman" w:hAnsi="Cambria Math" w:cs="Times New Roman"/>
          <w:sz w:val="32"/>
          <w:szCs w:val="32"/>
          <w:lang w:val="en-US" w:eastAsia="ru-RU"/>
        </w:rPr>
        <w:t xml:space="preserve"> methods and impressions, language aspects and specific terminology related to nutrition.</w:t>
      </w:r>
    </w:p>
    <w:p w:rsidR="00BA40C9" w:rsidRPr="009B0471" w:rsidRDefault="00BA40C9" w:rsidP="00BA40C9">
      <w:pPr>
        <w:spacing w:after="0" w:line="240" w:lineRule="auto"/>
        <w:ind w:firstLine="567"/>
        <w:jc w:val="both"/>
        <w:rPr>
          <w:rFonts w:ascii="Cambria Math" w:eastAsia="Times New Roman" w:hAnsi="Cambria Math" w:cs="Times New Roman"/>
          <w:sz w:val="32"/>
          <w:szCs w:val="32"/>
          <w:lang w:val="en-US" w:eastAsia="ru-RU"/>
        </w:rPr>
      </w:pPr>
      <w:r w:rsidRPr="009B0471">
        <w:rPr>
          <w:rFonts w:ascii="Cambria Math" w:eastAsia="Times New Roman" w:hAnsi="Cambria Math" w:cs="Times New Roman"/>
          <w:sz w:val="32"/>
          <w:szCs w:val="32"/>
          <w:lang w:val="en-US" w:eastAsia="ru-RU"/>
        </w:rPr>
        <w:t xml:space="preserve">The problem of local food production, as well as the use of new technologies for cooking and storage, </w:t>
      </w:r>
      <w:proofErr w:type="gramStart"/>
      <w:r w:rsidRPr="009B0471">
        <w:rPr>
          <w:rFonts w:ascii="Cambria Math" w:eastAsia="Times New Roman" w:hAnsi="Cambria Math" w:cs="Times New Roman"/>
          <w:sz w:val="32"/>
          <w:szCs w:val="32"/>
          <w:lang w:val="en-US" w:eastAsia="ru-RU"/>
        </w:rPr>
        <w:t>will be considered</w:t>
      </w:r>
      <w:proofErr w:type="gramEnd"/>
      <w:r w:rsidRPr="009B0471">
        <w:rPr>
          <w:rFonts w:ascii="Cambria Math" w:eastAsia="Times New Roman" w:hAnsi="Cambria Math" w:cs="Times New Roman"/>
          <w:sz w:val="32"/>
          <w:szCs w:val="32"/>
          <w:lang w:val="en-US" w:eastAsia="ru-RU"/>
        </w:rPr>
        <w:t>.</w:t>
      </w:r>
    </w:p>
    <w:p w:rsidR="00BA40C9" w:rsidRPr="009B0471" w:rsidRDefault="00BA40C9" w:rsidP="00BA40C9">
      <w:pPr>
        <w:spacing w:after="0" w:line="240" w:lineRule="auto"/>
        <w:ind w:firstLine="567"/>
        <w:jc w:val="both"/>
        <w:rPr>
          <w:rFonts w:ascii="Cambria Math" w:eastAsia="Times New Roman" w:hAnsi="Cambria Math" w:cs="Times New Roman"/>
          <w:sz w:val="32"/>
          <w:szCs w:val="32"/>
          <w:lang w:val="en-US" w:eastAsia="ru-RU"/>
        </w:rPr>
      </w:pPr>
      <w:r w:rsidRPr="009B0471">
        <w:rPr>
          <w:rFonts w:ascii="Cambria Math" w:eastAsia="Times New Roman" w:hAnsi="Cambria Math" w:cs="Times New Roman"/>
          <w:sz w:val="32"/>
          <w:szCs w:val="32"/>
          <w:lang w:val="en-US" w:eastAsia="ru-RU"/>
        </w:rPr>
        <w:t xml:space="preserve">The conference will involve a range of scientists - specialists in the field of ethnography, anthropology, linguistics and indigenous people of the Arctic - experts in traditional culture. Leading scientists in the field of anthropology of nutrition, who worked in other regions of Russia and the world, </w:t>
      </w:r>
      <w:proofErr w:type="gramStart"/>
      <w:r w:rsidRPr="009B0471">
        <w:rPr>
          <w:rFonts w:ascii="Cambria Math" w:eastAsia="Times New Roman" w:hAnsi="Cambria Math" w:cs="Times New Roman"/>
          <w:sz w:val="32"/>
          <w:szCs w:val="32"/>
          <w:lang w:val="en-US" w:eastAsia="ru-RU"/>
        </w:rPr>
        <w:t>were also invited</w:t>
      </w:r>
      <w:proofErr w:type="gramEnd"/>
      <w:r w:rsidRPr="009B0471">
        <w:rPr>
          <w:rFonts w:ascii="Cambria Math" w:eastAsia="Times New Roman" w:hAnsi="Cambria Math" w:cs="Times New Roman"/>
          <w:sz w:val="32"/>
          <w:szCs w:val="32"/>
          <w:lang w:val="en-US" w:eastAsia="ru-RU"/>
        </w:rPr>
        <w:t xml:space="preserve">, which will make it possible to identify a number of key problems in this field of knowledge. It </w:t>
      </w:r>
      <w:proofErr w:type="gramStart"/>
      <w:r w:rsidRPr="009B0471">
        <w:rPr>
          <w:rFonts w:ascii="Cambria Math" w:eastAsia="Times New Roman" w:hAnsi="Cambria Math" w:cs="Times New Roman"/>
          <w:sz w:val="32"/>
          <w:szCs w:val="32"/>
          <w:lang w:val="en-US" w:eastAsia="ru-RU"/>
        </w:rPr>
        <w:t xml:space="preserve">is </w:t>
      </w:r>
      <w:r w:rsidRPr="009B0471">
        <w:rPr>
          <w:rFonts w:ascii="Cambria Math" w:eastAsia="Times New Roman" w:hAnsi="Cambria Math" w:cs="Times New Roman"/>
          <w:sz w:val="32"/>
          <w:szCs w:val="32"/>
          <w:lang w:val="en-US" w:eastAsia="ru-RU"/>
        </w:rPr>
        <w:lastRenderedPageBreak/>
        <w:t>planned</w:t>
      </w:r>
      <w:proofErr w:type="gramEnd"/>
      <w:r w:rsidRPr="009B0471">
        <w:rPr>
          <w:rFonts w:ascii="Cambria Math" w:eastAsia="Times New Roman" w:hAnsi="Cambria Math" w:cs="Times New Roman"/>
          <w:sz w:val="32"/>
          <w:szCs w:val="32"/>
          <w:lang w:val="en-US" w:eastAsia="ru-RU"/>
        </w:rPr>
        <w:t xml:space="preserve"> to discuss a number of practical and theoretical issues related to the study of the “materiality” and “spirituality” of the interrelated processes of obtaining, producing and consuming food products.</w:t>
      </w:r>
    </w:p>
    <w:p w:rsidR="00BA40C9" w:rsidRPr="009B0471" w:rsidRDefault="00BA40C9" w:rsidP="00BA40C9">
      <w:pPr>
        <w:spacing w:after="0" w:line="240" w:lineRule="auto"/>
        <w:ind w:firstLine="567"/>
        <w:jc w:val="both"/>
        <w:rPr>
          <w:rFonts w:ascii="Cambria Math" w:eastAsia="Times New Roman" w:hAnsi="Cambria Math" w:cs="Times New Roman"/>
          <w:sz w:val="32"/>
          <w:szCs w:val="32"/>
          <w:lang w:val="en-US" w:eastAsia="ru-RU"/>
        </w:rPr>
      </w:pPr>
      <w:r w:rsidRPr="009B0471">
        <w:rPr>
          <w:rFonts w:ascii="Cambria Math" w:eastAsia="Times New Roman" w:hAnsi="Cambria Math" w:cs="Times New Roman"/>
          <w:sz w:val="32"/>
          <w:szCs w:val="32"/>
          <w:lang w:val="en-US" w:eastAsia="ru-RU"/>
        </w:rPr>
        <w:t xml:space="preserve"> As part of the conference, the Museum Center “Heritage of Chukotka” will also host an exhibition dedicated to the traditional cuisine of the indigenous peoples of the Arctic. It will include more than 40 photographs and notes made by young scientists from St. Petersburg and Anadyr, revealing the features of the traditional alimentary culture of the indigenous inhabitants of the Arctic North. The exhibition </w:t>
      </w:r>
      <w:proofErr w:type="gramStart"/>
      <w:r w:rsidRPr="009B0471">
        <w:rPr>
          <w:rFonts w:ascii="Cambria Math" w:eastAsia="Times New Roman" w:hAnsi="Cambria Math" w:cs="Times New Roman"/>
          <w:sz w:val="32"/>
          <w:szCs w:val="32"/>
          <w:lang w:val="en-US" w:eastAsia="ru-RU"/>
        </w:rPr>
        <w:t>will be complemented</w:t>
      </w:r>
      <w:proofErr w:type="gramEnd"/>
      <w:r w:rsidRPr="009B0471">
        <w:rPr>
          <w:rFonts w:ascii="Cambria Math" w:eastAsia="Times New Roman" w:hAnsi="Cambria Math" w:cs="Times New Roman"/>
          <w:sz w:val="32"/>
          <w:szCs w:val="32"/>
          <w:lang w:val="en-US" w:eastAsia="ru-RU"/>
        </w:rPr>
        <w:t xml:space="preserve"> by items from the ethnographic collection of the Museum Center “Heritage of Chukotka” – tools and crafts, dishes, devices for making fire and cooking.</w:t>
      </w:r>
    </w:p>
    <w:p w:rsidR="00BA40C9" w:rsidRPr="009B0471" w:rsidRDefault="00BA40C9" w:rsidP="00BA40C9">
      <w:pPr>
        <w:spacing w:after="0" w:line="240" w:lineRule="auto"/>
        <w:ind w:firstLine="567"/>
        <w:jc w:val="both"/>
        <w:rPr>
          <w:rFonts w:ascii="Cambria Math" w:eastAsia="Times New Roman" w:hAnsi="Cambria Math" w:cs="Times New Roman"/>
          <w:sz w:val="32"/>
          <w:szCs w:val="32"/>
          <w:lang w:val="en-US" w:eastAsia="ru-RU"/>
        </w:rPr>
      </w:pPr>
      <w:r w:rsidRPr="009B0471">
        <w:rPr>
          <w:rFonts w:ascii="Cambria Math" w:eastAsia="Times New Roman" w:hAnsi="Cambria Math" w:cs="Times New Roman"/>
          <w:sz w:val="32"/>
          <w:szCs w:val="32"/>
          <w:lang w:val="en-US" w:eastAsia="ru-RU"/>
        </w:rPr>
        <w:t>The conference will include an exhibition and tasting of traditional dishes of the indigenous peoples of Chukotka.</w:t>
      </w:r>
    </w:p>
    <w:p w:rsidR="00BA40C9" w:rsidRPr="009B0471" w:rsidRDefault="00BA40C9" w:rsidP="00BA40C9">
      <w:pPr>
        <w:spacing w:after="0" w:line="240" w:lineRule="auto"/>
        <w:ind w:firstLine="567"/>
        <w:jc w:val="both"/>
        <w:rPr>
          <w:rFonts w:ascii="Cambria Math" w:eastAsia="Times New Roman" w:hAnsi="Cambria Math" w:cs="Times New Roman"/>
          <w:sz w:val="32"/>
          <w:szCs w:val="32"/>
          <w:lang w:val="en-US" w:eastAsia="ru-RU"/>
        </w:rPr>
      </w:pPr>
      <w:proofErr w:type="gramStart"/>
      <w:r w:rsidRPr="009B0471">
        <w:rPr>
          <w:rFonts w:ascii="Cambria Math" w:eastAsia="Times New Roman" w:hAnsi="Cambria Math" w:cs="Times New Roman"/>
          <w:sz w:val="32"/>
          <w:szCs w:val="32"/>
          <w:lang w:val="en-US" w:eastAsia="ru-RU"/>
        </w:rPr>
        <w:t>The conference is held jointly by Peter the Great Museum of Anthropology and Ethnography (</w:t>
      </w:r>
      <w:proofErr w:type="spellStart"/>
      <w:r w:rsidRPr="009B0471">
        <w:rPr>
          <w:rFonts w:ascii="Cambria Math" w:eastAsia="Times New Roman" w:hAnsi="Cambria Math" w:cs="Times New Roman"/>
          <w:sz w:val="32"/>
          <w:szCs w:val="32"/>
          <w:lang w:val="en-US" w:eastAsia="ru-RU"/>
        </w:rPr>
        <w:t>Kunstkamera</w:t>
      </w:r>
      <w:proofErr w:type="spellEnd"/>
      <w:r w:rsidRPr="009B0471">
        <w:rPr>
          <w:rFonts w:ascii="Cambria Math" w:eastAsia="Times New Roman" w:hAnsi="Cambria Math" w:cs="Times New Roman"/>
          <w:sz w:val="32"/>
          <w:szCs w:val="32"/>
          <w:lang w:val="en-US" w:eastAsia="ru-RU"/>
        </w:rPr>
        <w:t xml:space="preserve">) of the Russian Academy of Sciences, Chukotka branch of the M.K. </w:t>
      </w:r>
      <w:proofErr w:type="spellStart"/>
      <w:r w:rsidRPr="009B0471">
        <w:rPr>
          <w:rFonts w:ascii="Cambria Math" w:eastAsia="Times New Roman" w:hAnsi="Cambria Math" w:cs="Times New Roman"/>
          <w:sz w:val="32"/>
          <w:szCs w:val="32"/>
          <w:lang w:val="en-US" w:eastAsia="ru-RU"/>
        </w:rPr>
        <w:t>Ammosov</w:t>
      </w:r>
      <w:proofErr w:type="spellEnd"/>
      <w:r w:rsidRPr="009B0471">
        <w:rPr>
          <w:rFonts w:ascii="Cambria Math" w:eastAsia="Times New Roman" w:hAnsi="Cambria Math" w:cs="Times New Roman"/>
          <w:sz w:val="32"/>
          <w:szCs w:val="32"/>
          <w:lang w:val="en-US" w:eastAsia="ru-RU"/>
        </w:rPr>
        <w:t xml:space="preserve"> North-Eastern Federal University and the Museum Center “Heritage of Chukotka”</w:t>
      </w:r>
      <w:proofErr w:type="gramEnd"/>
      <w:r w:rsidRPr="009B0471">
        <w:rPr>
          <w:rFonts w:ascii="Cambria Math" w:eastAsia="Times New Roman" w:hAnsi="Cambria Math" w:cs="Times New Roman"/>
          <w:sz w:val="32"/>
          <w:szCs w:val="32"/>
          <w:lang w:val="en-US" w:eastAsia="ru-RU"/>
        </w:rPr>
        <w:t>.</w:t>
      </w:r>
    </w:p>
    <w:p w:rsidR="00BA40C9" w:rsidRPr="009B0471" w:rsidRDefault="00BA40C9" w:rsidP="00BA40C9">
      <w:pPr>
        <w:rPr>
          <w:rFonts w:ascii="Times New Roman" w:hAnsi="Times New Roman" w:cs="Times New Roman"/>
          <w:color w:val="FF0000"/>
          <w:sz w:val="28"/>
          <w:szCs w:val="28"/>
          <w:lang w:val="en-US"/>
        </w:rPr>
      </w:pPr>
    </w:p>
    <w:p w:rsidR="00737B71" w:rsidRPr="00BA40C9" w:rsidRDefault="00737B71">
      <w:pPr>
        <w:rPr>
          <w:lang w:val="en-US"/>
        </w:rPr>
      </w:pPr>
    </w:p>
    <w:sectPr w:rsidR="00737B71" w:rsidRPr="00BA4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C9"/>
    <w:rsid w:val="00015911"/>
    <w:rsid w:val="000A17B7"/>
    <w:rsid w:val="00737B71"/>
    <w:rsid w:val="00BA40C9"/>
    <w:rsid w:val="00C2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16832-E37D-46A9-BDED-72AC9766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0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2023-04-03T00:57:00Z</dcterms:created>
  <dcterms:modified xsi:type="dcterms:W3CDTF">2023-04-03T00:58:00Z</dcterms:modified>
</cp:coreProperties>
</file>